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D1B4" w14:textId="77777777" w:rsidR="002B27BD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4642CA0F" wp14:editId="0B4E6BDB">
            <wp:extent cx="5486400" cy="6464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28A4F4" w14:textId="77777777" w:rsidR="002B27BD" w:rsidRDefault="00000000">
      <w:pPr>
        <w:spacing w:after="0" w:line="259" w:lineRule="auto"/>
        <w:ind w:left="0" w:right="0" w:firstLine="0"/>
        <w:jc w:val="center"/>
      </w:pPr>
      <w:r>
        <w:rPr>
          <w:i/>
        </w:rPr>
        <w:t xml:space="preserve"> </w:t>
      </w:r>
    </w:p>
    <w:p w14:paraId="364D182E" w14:textId="77777777" w:rsidR="002B27BD" w:rsidRDefault="00000000">
      <w:pPr>
        <w:spacing w:after="0" w:line="259" w:lineRule="auto"/>
        <w:ind w:left="0" w:right="60" w:firstLine="0"/>
        <w:jc w:val="center"/>
      </w:pPr>
      <w:r>
        <w:rPr>
          <w:i/>
        </w:rPr>
        <w:t xml:space="preserve">Template </w:t>
      </w:r>
    </w:p>
    <w:p w14:paraId="46A579FF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460AF2" w14:textId="77777777" w:rsidR="002B27BD" w:rsidRDefault="00000000">
      <w:pPr>
        <w:spacing w:after="0" w:line="259" w:lineRule="auto"/>
        <w:jc w:val="center"/>
      </w:pPr>
      <w:r>
        <w:t xml:space="preserve">Delayed Promotion </w:t>
      </w:r>
    </w:p>
    <w:p w14:paraId="7B1EC18C" w14:textId="77777777" w:rsidR="002B27BD" w:rsidRDefault="00000000">
      <w:pPr>
        <w:spacing w:after="0" w:line="259" w:lineRule="auto"/>
        <w:ind w:right="59"/>
        <w:jc w:val="center"/>
      </w:pPr>
      <w:r>
        <w:t xml:space="preserve">In-Range Salary Agreement </w:t>
      </w:r>
    </w:p>
    <w:p w14:paraId="65F41DAE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2385EF" w14:textId="77777777" w:rsidR="002B27BD" w:rsidRDefault="00000000">
      <w:pPr>
        <w:spacing w:after="0" w:line="242" w:lineRule="auto"/>
        <w:ind w:left="0" w:right="56" w:firstLine="0"/>
      </w:pPr>
      <w:r>
        <w:t>[</w:t>
      </w:r>
      <w:r>
        <w:rPr>
          <w:i/>
        </w:rPr>
        <w:t>Employee name</w:t>
      </w:r>
      <w:r>
        <w:t>], [</w:t>
      </w:r>
      <w:r>
        <w:rPr>
          <w:i/>
        </w:rPr>
        <w:t>HRMS ID number</w:t>
      </w:r>
      <w:r>
        <w:t>], is receiving a promotion on [</w:t>
      </w:r>
      <w:r>
        <w:rPr>
          <w:i/>
        </w:rPr>
        <w:t>date</w:t>
      </w:r>
      <w:r>
        <w:t>].  The [</w:t>
      </w:r>
      <w:r>
        <w:rPr>
          <w:i/>
        </w:rPr>
        <w:t>School/Department Name</w:t>
      </w:r>
      <w:r>
        <w:t>] agrees to increase the base pay of [</w:t>
      </w:r>
      <w:r>
        <w:rPr>
          <w:i/>
        </w:rPr>
        <w:t>employee name</w:t>
      </w:r>
      <w:r>
        <w:t>], by [</w:t>
      </w:r>
      <w:r>
        <w:rPr>
          <w:i/>
        </w:rPr>
        <w:t>dollar amount</w:t>
      </w:r>
      <w:r>
        <w:t>].  [</w:t>
      </w:r>
      <w:r>
        <w:rPr>
          <w:i/>
        </w:rPr>
        <w:t>Include statement explaining the delay (funding and/or completion of training).  If the delay is due to training, a performance plan or training objective plan must be attached to the agreement]</w:t>
      </w:r>
      <w:r>
        <w:t>.  The increase in salary of [</w:t>
      </w:r>
      <w:r>
        <w:rPr>
          <w:i/>
        </w:rPr>
        <w:t>dollar amount</w:t>
      </w:r>
      <w:r>
        <w:t xml:space="preserve">] will take effect within twelve months from the date of this agreement </w:t>
      </w:r>
      <w:r>
        <w:rPr>
          <w:i/>
        </w:rPr>
        <w:t xml:space="preserve">OR </w:t>
      </w:r>
      <w:r>
        <w:t>on [</w:t>
      </w:r>
      <w:r>
        <w:rPr>
          <w:i/>
        </w:rPr>
        <w:t>date</w:t>
      </w:r>
      <w:r>
        <w:t xml:space="preserve">] and will be paid through the regular payroll.  </w:t>
      </w:r>
    </w:p>
    <w:p w14:paraId="2AD606FB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D686E6" w14:textId="77777777" w:rsidR="002B27BD" w:rsidRDefault="00000000">
      <w:pPr>
        <w:ind w:left="-5" w:right="42"/>
      </w:pPr>
      <w:r>
        <w:t>This adjustment will be to [</w:t>
      </w:r>
      <w:r>
        <w:rPr>
          <w:i/>
        </w:rPr>
        <w:t>employee name</w:t>
      </w:r>
      <w:r>
        <w:t>]’s base pay, and regular personnel rules and procedures apply.  [</w:t>
      </w:r>
      <w:r>
        <w:rPr>
          <w:i/>
        </w:rPr>
        <w:t>Employee name</w:t>
      </w:r>
      <w:r>
        <w:t xml:space="preserve">] understands that this adjustment included in salary calculations for retirement (PERA) and overtime purposes.  The increase of </w:t>
      </w:r>
      <w:proofErr w:type="gramStart"/>
      <w:r>
        <w:t>[</w:t>
      </w:r>
      <w:r>
        <w:rPr>
          <w:i/>
        </w:rPr>
        <w:t>dollar</w:t>
      </w:r>
      <w:proofErr w:type="gramEnd"/>
      <w:r>
        <w:rPr>
          <w:i/>
        </w:rPr>
        <w:t xml:space="preserve"> amount</w:t>
      </w:r>
      <w:r>
        <w:t xml:space="preserve">] will be in addition to any base salary increases that occur before the end of the year, i.e. pay for performance increases. </w:t>
      </w:r>
    </w:p>
    <w:p w14:paraId="14021CD8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19448A" w14:textId="77777777" w:rsidR="002B27BD" w:rsidRDefault="00000000">
      <w:pPr>
        <w:ind w:left="-5" w:right="42"/>
      </w:pPr>
      <w:r>
        <w:t>[</w:t>
      </w:r>
      <w:r>
        <w:rPr>
          <w:i/>
        </w:rPr>
        <w:t>Employee name</w:t>
      </w:r>
      <w:r>
        <w:t>] understands that failure to complete the expectations outlined in the attached plan may result in the delay or denial of this increase.  The [</w:t>
      </w:r>
      <w:r>
        <w:rPr>
          <w:i/>
        </w:rPr>
        <w:t>School/Department</w:t>
      </w:r>
      <w:r>
        <w:t>] will complete a performance plan or memo documenting that the expectations or training objectives have been met.  [</w:t>
      </w:r>
      <w:r>
        <w:rPr>
          <w:i/>
        </w:rPr>
        <w:t>Employee name</w:t>
      </w:r>
      <w:r>
        <w:t>] understands that if [</w:t>
      </w:r>
      <w:r>
        <w:rPr>
          <w:i/>
        </w:rPr>
        <w:t>he/she</w:t>
      </w:r>
      <w:r>
        <w:t xml:space="preserve">] transfers, promotes, demotes or separates from the University of Colorado Denver, the delayed promotional increase will not take place.   </w:t>
      </w:r>
    </w:p>
    <w:p w14:paraId="54673334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244043" w14:textId="77777777" w:rsidR="002B27BD" w:rsidRDefault="00000000">
      <w:pPr>
        <w:ind w:left="-5" w:right="42"/>
      </w:pPr>
      <w:r>
        <w:t>The Compensation Policy is incorporated by reference and made a part of this agreement.  [</w:t>
      </w:r>
      <w:r>
        <w:rPr>
          <w:i/>
        </w:rPr>
        <w:t>Employee name</w:t>
      </w:r>
      <w:r>
        <w:t xml:space="preserve">] understands that no aspect of granting this award is </w:t>
      </w:r>
      <w:proofErr w:type="spellStart"/>
      <w:r>
        <w:t>grievable</w:t>
      </w:r>
      <w:proofErr w:type="spellEnd"/>
      <w:r>
        <w:t xml:space="preserve"> or appealable. The terms and conditions have been discussed with [</w:t>
      </w:r>
      <w:r>
        <w:rPr>
          <w:i/>
        </w:rPr>
        <w:t>employee name</w:t>
      </w:r>
      <w:r>
        <w:t>] and [</w:t>
      </w:r>
      <w:r>
        <w:rPr>
          <w:i/>
        </w:rPr>
        <w:t>he/she</w:t>
      </w:r>
      <w:r>
        <w:t xml:space="preserve">] understands and agrees with them.  </w:t>
      </w:r>
    </w:p>
    <w:p w14:paraId="07C2132D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6647BE" w14:textId="77777777" w:rsidR="002B27BD" w:rsidRDefault="00000000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5DDB05CF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67AC279" w14:textId="77777777" w:rsidR="002B27BD" w:rsidRDefault="00000000">
      <w:pPr>
        <w:spacing w:after="5" w:line="259" w:lineRule="auto"/>
        <w:ind w:left="-108" w:right="-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8C7232" wp14:editId="5905C67F">
                <wp:extent cx="5624526" cy="6096"/>
                <wp:effectExtent l="0" t="0" r="0" b="0"/>
                <wp:docPr id="1328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526" cy="6096"/>
                          <a:chOff x="0" y="0"/>
                          <a:chExt cx="5624526" cy="6096"/>
                        </a:xfrm>
                      </wpg:grpSpPr>
                      <wps:wsp>
                        <wps:cNvPr id="1688" name="Shape 1688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2900503" y="0"/>
                            <a:ext cx="27240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9144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8" style="width:442.876pt;height:0.47998pt;mso-position-horizontal-relative:char;mso-position-vertical-relative:line" coordsize="56245,60">
                <v:shape id="Shape 1690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  <v:shape id="Shape 1691" style="position:absolute;width:27240;height:91;left:29005;top:0;" coordsize="2724023,9144" path="m0,0l2724023,0l272402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83617E" w14:textId="77777777" w:rsidR="002B27BD" w:rsidRDefault="00000000">
      <w:pPr>
        <w:ind w:left="-5" w:right="2271"/>
      </w:pPr>
      <w:r>
        <w:t xml:space="preserve">Employee Name </w:t>
      </w:r>
      <w:r>
        <w:tab/>
        <w:t xml:space="preserve"> </w:t>
      </w:r>
      <w:r>
        <w:tab/>
        <w:t xml:space="preserve">Employee Signature  </w:t>
      </w:r>
      <w:r>
        <w:tab/>
        <w:t xml:space="preserve"> </w:t>
      </w:r>
      <w:r>
        <w:tab/>
        <w:t xml:space="preserve"> </w:t>
      </w:r>
    </w:p>
    <w:p w14:paraId="313FE7D4" w14:textId="77777777" w:rsidR="002B27BD" w:rsidRDefault="00000000">
      <w:pPr>
        <w:spacing w:after="5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9CEA46" wp14:editId="17D46E1A">
                <wp:extent cx="2684018" cy="6096"/>
                <wp:effectExtent l="0" t="0" r="0" b="0"/>
                <wp:docPr id="1329" name="Group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018" cy="6096"/>
                          <a:chOff x="0" y="0"/>
                          <a:chExt cx="2684018" cy="6096"/>
                        </a:xfrm>
                      </wpg:grpSpPr>
                      <wps:wsp>
                        <wps:cNvPr id="1692" name="Shape 1692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9" style="width:211.34pt;height:0.47998pt;mso-position-horizontal-relative:char;mso-position-vertical-relative:line" coordsize="26840,60">
                <v:shape id="Shape 1693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AD8DAC" w14:textId="77777777" w:rsidR="002B27BD" w:rsidRDefault="00000000">
      <w:pPr>
        <w:tabs>
          <w:tab w:val="center" w:pos="4227"/>
          <w:tab w:val="center" w:pos="4568"/>
        </w:tabs>
        <w:ind w:left="-15" w:right="0" w:firstLine="0"/>
        <w:jc w:val="left"/>
      </w:pPr>
      <w:r>
        <w:t xml:space="preserve">Date </w:t>
      </w:r>
      <w:r>
        <w:tab/>
        <w:t xml:space="preserve"> </w:t>
      </w:r>
      <w:r>
        <w:tab/>
        <w:t xml:space="preserve"> </w:t>
      </w:r>
    </w:p>
    <w:p w14:paraId="4C2101A2" w14:textId="77777777" w:rsidR="002B27BD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9489153" w14:textId="77777777" w:rsidR="002B27BD" w:rsidRDefault="00000000">
      <w:pPr>
        <w:spacing w:after="38" w:line="259" w:lineRule="auto"/>
        <w:ind w:left="-108" w:right="-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9099C9" wp14:editId="056892A8">
                <wp:extent cx="5624526" cy="6096"/>
                <wp:effectExtent l="0" t="0" r="0" b="0"/>
                <wp:docPr id="1330" name="Group 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526" cy="6096"/>
                          <a:chOff x="0" y="0"/>
                          <a:chExt cx="5624526" cy="6096"/>
                        </a:xfrm>
                      </wpg:grpSpPr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900503" y="0"/>
                            <a:ext cx="27240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9144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0" style="width:442.876pt;height:0.47998pt;mso-position-horizontal-relative:char;mso-position-vertical-relative:line" coordsize="56245,60">
                <v:shape id="Shape 1696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  <v:shape id="Shape 1697" style="position:absolute;width:27240;height:91;left:29005;top:0;" coordsize="2724023,9144" path="m0,0l2724023,0l272402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FBDF16" w14:textId="77777777" w:rsidR="002B27BD" w:rsidRDefault="00000000">
      <w:pPr>
        <w:ind w:left="-5" w:right="2062"/>
      </w:pPr>
      <w:r>
        <w:t xml:space="preserve">Supervisor’s Name/Title </w:t>
      </w:r>
      <w:r>
        <w:tab/>
        <w:t xml:space="preserve"> </w:t>
      </w:r>
      <w:r>
        <w:tab/>
        <w:t xml:space="preserve">Supervisor’s Signature  </w:t>
      </w:r>
      <w:r>
        <w:tab/>
        <w:t xml:space="preserve"> </w:t>
      </w:r>
      <w:r>
        <w:tab/>
        <w:t xml:space="preserve"> </w:t>
      </w:r>
    </w:p>
    <w:p w14:paraId="5CAA4933" w14:textId="77777777" w:rsidR="002B27BD" w:rsidRDefault="00000000">
      <w:pPr>
        <w:spacing w:after="5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CEFA52" wp14:editId="7A65D39B">
                <wp:extent cx="2684018" cy="6096"/>
                <wp:effectExtent l="0" t="0" r="0" b="0"/>
                <wp:docPr id="1331" name="Group 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018" cy="6096"/>
                          <a:chOff x="0" y="0"/>
                          <a:chExt cx="2684018" cy="6096"/>
                        </a:xfrm>
                      </wpg:grpSpPr>
                      <wps:wsp>
                        <wps:cNvPr id="1698" name="Shape 1698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1" style="width:211.34pt;height:0.47998pt;mso-position-horizontal-relative:char;mso-position-vertical-relative:line" coordsize="26840,60">
                <v:shape id="Shape 1699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C70D2F" w14:textId="77777777" w:rsidR="002B27BD" w:rsidRDefault="00000000">
      <w:pPr>
        <w:ind w:left="-5" w:right="4074"/>
      </w:pPr>
      <w:r>
        <w:t xml:space="preserve">Date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6E518DE0" w14:textId="77777777" w:rsidR="002B27BD" w:rsidRDefault="00000000">
      <w:pPr>
        <w:spacing w:after="5" w:line="259" w:lineRule="auto"/>
        <w:ind w:left="-108" w:right="-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73EDE0" wp14:editId="0D797AED">
                <wp:extent cx="5624526" cy="6096"/>
                <wp:effectExtent l="0" t="0" r="0" b="0"/>
                <wp:docPr id="1332" name="Group 1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526" cy="6096"/>
                          <a:chOff x="0" y="0"/>
                          <a:chExt cx="5624526" cy="6096"/>
                        </a:xfrm>
                      </wpg:grpSpPr>
                      <wps:wsp>
                        <wps:cNvPr id="1700" name="Shape 1700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900503" y="0"/>
                            <a:ext cx="27240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9144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2" style="width:442.876pt;height:0.47998pt;mso-position-horizontal-relative:char;mso-position-vertical-relative:line" coordsize="56245,60">
                <v:shape id="Shape 1702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  <v:shape id="Shape 1703" style="position:absolute;width:27240;height:91;left:29005;top:0;" coordsize="2724023,9144" path="m0,0l2724023,0l272402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BCC75B" w14:textId="77777777" w:rsidR="002B27BD" w:rsidRDefault="00000000">
      <w:pPr>
        <w:ind w:left="-5" w:right="1049"/>
      </w:pPr>
      <w:r>
        <w:t xml:space="preserve">Dean/Department Head Name/Title </w:t>
      </w:r>
      <w:r>
        <w:tab/>
        <w:t xml:space="preserve"> </w:t>
      </w:r>
      <w:r>
        <w:tab/>
        <w:t xml:space="preserve">Dean/Department Head Signature  </w:t>
      </w:r>
      <w:r>
        <w:tab/>
        <w:t xml:space="preserve"> </w:t>
      </w:r>
      <w:r>
        <w:tab/>
        <w:t xml:space="preserve"> </w:t>
      </w:r>
    </w:p>
    <w:p w14:paraId="6A38C6FF" w14:textId="77777777" w:rsidR="002B27BD" w:rsidRDefault="00000000">
      <w:pPr>
        <w:spacing w:after="5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6D93B1" wp14:editId="6EC7AC9D">
                <wp:extent cx="2684018" cy="6096"/>
                <wp:effectExtent l="0" t="0" r="0" b="0"/>
                <wp:docPr id="1333" name="Group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018" cy="6096"/>
                          <a:chOff x="0" y="0"/>
                          <a:chExt cx="2684018" cy="6096"/>
                        </a:xfrm>
                      </wpg:grpSpPr>
                      <wps:wsp>
                        <wps:cNvPr id="1704" name="Shape 1704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3" style="width:211.34pt;height:0.47998pt;mso-position-horizontal-relative:char;mso-position-vertical-relative:line" coordsize="26840,60">
                <v:shape id="Shape 1705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3715C8" w14:textId="77777777" w:rsidR="002B27BD" w:rsidRDefault="00000000">
      <w:pPr>
        <w:ind w:left="-5" w:right="4074"/>
      </w:pPr>
      <w:r>
        <w:t xml:space="preserve">Date Approved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1F4B57C6" w14:textId="77777777" w:rsidR="002B27BD" w:rsidRDefault="00000000">
      <w:pPr>
        <w:spacing w:line="259" w:lineRule="auto"/>
        <w:ind w:left="-108" w:right="-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35EF87" wp14:editId="19330ED9">
                <wp:extent cx="5624526" cy="6096"/>
                <wp:effectExtent l="0" t="0" r="0" b="0"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526" cy="6096"/>
                          <a:chOff x="0" y="0"/>
                          <a:chExt cx="5624526" cy="6096"/>
                        </a:xfrm>
                      </wpg:grpSpPr>
                      <wps:wsp>
                        <wps:cNvPr id="1706" name="Shape 1706"/>
                        <wps:cNvSpPr/>
                        <wps:spPr>
                          <a:xfrm>
                            <a:off x="0" y="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900503" y="0"/>
                            <a:ext cx="27240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9144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" style="width:442.876pt;height:0.47998pt;mso-position-horizontal-relative:char;mso-position-vertical-relative:line" coordsize="56245,60">
                <v:shape id="Shape 1708" style="position:absolute;width:26840;height:91;left:0;top:0;" coordsize="2684018,9144" path="m0,0l2684018,0l2684018,9144l0,9144l0,0">
                  <v:stroke weight="0pt" endcap="flat" joinstyle="miter" miterlimit="10" on="false" color="#000000" opacity="0"/>
                  <v:fill on="true" color="#000000"/>
                </v:shape>
                <v:shape id="Shape 1709" style="position:absolute;width:27240;height:91;left:29005;top:0;" coordsize="2724023,9144" path="m0,0l2724023,0l272402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7310A9" w14:textId="77777777" w:rsidR="002B27BD" w:rsidRDefault="00000000">
      <w:pPr>
        <w:tabs>
          <w:tab w:val="center" w:pos="4227"/>
          <w:tab w:val="center" w:pos="4778"/>
        </w:tabs>
        <w:spacing w:after="28"/>
        <w:ind w:left="-15" w:right="0" w:firstLine="0"/>
        <w:jc w:val="left"/>
      </w:pPr>
      <w:r>
        <w:t xml:space="preserve">Human Resources Signature </w:t>
      </w:r>
      <w:r>
        <w:tab/>
        <w:t xml:space="preserve"> </w:t>
      </w:r>
      <w:r>
        <w:tab/>
        <w:t xml:space="preserve">Date </w:t>
      </w:r>
    </w:p>
    <w:p w14:paraId="6152F30B" w14:textId="77777777" w:rsidR="002B27BD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B27BD">
      <w:pgSz w:w="12240" w:h="15840"/>
      <w:pgMar w:top="900" w:right="174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BD"/>
    <w:rsid w:val="00276456"/>
    <w:rsid w:val="002B27BD"/>
    <w:rsid w:val="00C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A657"/>
  <w15:docId w15:val="{58360D10-F1DA-4572-B4F6-20D86D00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6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cindy corwin</dc:creator>
  <cp:keywords/>
  <cp:lastModifiedBy>Rocz, Brian</cp:lastModifiedBy>
  <cp:revision>2</cp:revision>
  <dcterms:created xsi:type="dcterms:W3CDTF">2025-01-03T15:52:00Z</dcterms:created>
  <dcterms:modified xsi:type="dcterms:W3CDTF">2025-01-03T15:52:00Z</dcterms:modified>
</cp:coreProperties>
</file>