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2EBFBCCE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 xml:space="preserve">Faculty Assembly Meeting </w:t>
      </w:r>
      <w:r w:rsidR="00F3316E">
        <w:rPr>
          <w:rFonts w:ascii="Arial" w:hAnsi="Arial"/>
          <w:b/>
          <w:sz w:val="28"/>
          <w:szCs w:val="28"/>
        </w:rPr>
        <w:t>Minutes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75BB5FF6" w:rsidR="00A739CB" w:rsidRPr="00493327" w:rsidRDefault="00493E63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March 26th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7BC724F2" w14:textId="6BF0831D" w:rsidR="00DA51DA" w:rsidRDefault="003A20D8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Fitzsimons Building</w:t>
      </w:r>
      <w:r w:rsidR="003F1BFA">
        <w:rPr>
          <w:rFonts w:ascii="Arial" w:hAnsi="Arial"/>
          <w:b/>
          <w:sz w:val="22"/>
          <w:szCs w:val="22"/>
        </w:rPr>
        <w:t>,</w:t>
      </w:r>
      <w:r w:rsidR="00663EF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W1139</w:t>
      </w:r>
    </w:p>
    <w:bookmarkEnd w:id="0"/>
    <w:p w14:paraId="1EAA489C" w14:textId="6EF3D201" w:rsidR="00663EFB" w:rsidRPr="003A20D8" w:rsidRDefault="00663EFB" w:rsidP="003A20D8">
      <w:pPr>
        <w:pStyle w:val="MediumGrid1-Accent21"/>
        <w:ind w:left="0"/>
        <w:rPr>
          <w:rFonts w:ascii="Arial" w:eastAsia="Helvetica" w:hAnsi="Arial" w:cs="Arial"/>
          <w:i/>
        </w:rPr>
      </w:pPr>
    </w:p>
    <w:p w14:paraId="577B92E5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38614490" w14:textId="409E3D8D" w:rsidR="004F2B08" w:rsidRDefault="00A739CB" w:rsidP="003A20D8">
      <w:pPr>
        <w:pStyle w:val="MediumGrid1-Accent21"/>
        <w:ind w:left="1008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 w:rsidR="003A20D8"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32EC7054" w14:textId="77777777" w:rsidR="00493E63" w:rsidRDefault="00493E63" w:rsidP="00493E63">
      <w:pPr>
        <w:pStyle w:val="MediumGrid1-Accent21"/>
        <w:ind w:left="2880" w:firstLine="3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More AMC representation is needed for the Faculty Council Grievance Committee. </w:t>
      </w:r>
    </w:p>
    <w:p w14:paraId="06A93228" w14:textId="20838B6D" w:rsidR="00C77105" w:rsidRDefault="00493E63" w:rsidP="00493E63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Dr. Nairn recommends tenured senior faculty</w:t>
      </w:r>
      <w:r w:rsidR="007A0CB9">
        <w:rPr>
          <w:rFonts w:ascii="Arial" w:eastAsia="Helvetica" w:hAnsi="Arial" w:cs="Arial"/>
          <w:bCs/>
        </w:rPr>
        <w:t>.</w:t>
      </w:r>
      <w:r>
        <w:rPr>
          <w:rFonts w:ascii="Arial" w:eastAsia="Helvetica" w:hAnsi="Arial" w:cs="Arial"/>
          <w:bCs/>
        </w:rPr>
        <w:t xml:space="preserve"> </w:t>
      </w:r>
    </w:p>
    <w:p w14:paraId="2B84A09C" w14:textId="3D7083F8" w:rsidR="00493E63" w:rsidRPr="00493E63" w:rsidRDefault="007A0CB9" w:rsidP="00493E63">
      <w:pPr>
        <w:pStyle w:val="MediumGrid1-Accent21"/>
        <w:numPr>
          <w:ilvl w:val="0"/>
          <w:numId w:val="6"/>
        </w:numPr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3-year</w:t>
      </w:r>
      <w:r w:rsidR="00493E63">
        <w:rPr>
          <w:rFonts w:ascii="Arial" w:eastAsia="Helvetica" w:hAnsi="Arial" w:cs="Arial"/>
          <w:bCs/>
        </w:rPr>
        <w:t xml:space="preserve"> term </w:t>
      </w:r>
    </w:p>
    <w:p w14:paraId="77C4BE30" w14:textId="39EBF127" w:rsidR="00A739CB" w:rsidRDefault="00493E63" w:rsidP="00C77105">
      <w:pPr>
        <w:pStyle w:val="MediumGrid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493E63">
        <w:rPr>
          <w:rFonts w:ascii="Arial" w:hAnsi="Arial" w:cs="Arial"/>
          <w:color w:val="000000"/>
        </w:rPr>
        <w:t>PC Committee Appointments</w:t>
      </w:r>
    </w:p>
    <w:p w14:paraId="437C117E" w14:textId="716349AF" w:rsidR="00493E63" w:rsidRDefault="00493E63" w:rsidP="00C77105">
      <w:pPr>
        <w:pStyle w:val="MediumGrid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4F632D6" w14:textId="53EA79DD" w:rsidR="00493E63" w:rsidRDefault="00493E63" w:rsidP="00C77105">
      <w:pPr>
        <w:pStyle w:val="MediumGrid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Banning of Firearms</w:t>
      </w:r>
    </w:p>
    <w:p w14:paraId="1328149E" w14:textId="18B82596" w:rsidR="00493E63" w:rsidRDefault="00493E63" w:rsidP="00493E63">
      <w:pPr>
        <w:pStyle w:val="MediumGrid1-Accent2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Significant Push (June Meeting) to ban concealed carry on </w:t>
      </w:r>
      <w:proofErr w:type="gramStart"/>
      <w:r>
        <w:rPr>
          <w:rFonts w:ascii="Arial" w:hAnsi="Arial" w:cs="Arial"/>
          <w:color w:val="000000"/>
        </w:rPr>
        <w:t>campus</w:t>
      </w:r>
      <w:proofErr w:type="gramEnd"/>
    </w:p>
    <w:p w14:paraId="27313A65" w14:textId="0D2CBB97" w:rsidR="00493E63" w:rsidRDefault="00493E63" w:rsidP="00493E63">
      <w:pPr>
        <w:pStyle w:val="MediumGrid1-Accent2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“Sensitive Spaces” Bill</w:t>
      </w:r>
    </w:p>
    <w:p w14:paraId="19BA185D" w14:textId="523DFE2A" w:rsidR="00493E63" w:rsidRDefault="00493E63" w:rsidP="00493E63">
      <w:pPr>
        <w:pStyle w:val="MediumGrid1-Accent2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Right </w:t>
      </w:r>
      <w:proofErr w:type="gramStart"/>
      <w:r>
        <w:rPr>
          <w:rFonts w:ascii="Arial" w:hAnsi="Arial" w:cs="Arial"/>
          <w:color w:val="000000"/>
        </w:rPr>
        <w:t>now</w:t>
      </w:r>
      <w:proofErr w:type="gramEnd"/>
      <w:r>
        <w:rPr>
          <w:rFonts w:ascii="Arial" w:hAnsi="Arial" w:cs="Arial"/>
          <w:color w:val="000000"/>
        </w:rPr>
        <w:t xml:space="preserve"> the power to make this decision lies with the regents</w:t>
      </w:r>
    </w:p>
    <w:p w14:paraId="317E5934" w14:textId="211D96D5" w:rsidR="00493E63" w:rsidRDefault="00493E63" w:rsidP="00493E63">
      <w:pPr>
        <w:pStyle w:val="MediumGrid1-Accent2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issues with access through Woodgrain because the vendor is trying to keep business viable.</w:t>
      </w:r>
    </w:p>
    <w:p w14:paraId="5FB2627B" w14:textId="6456BFE7" w:rsidR="00493E63" w:rsidRDefault="00493E63" w:rsidP="00493E63">
      <w:pPr>
        <w:pStyle w:val="MediumGrid1-Accent21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training – Preventing Targeted Violence</w:t>
      </w:r>
      <w:r w:rsidR="00524C3C">
        <w:rPr>
          <w:rFonts w:ascii="Arial" w:hAnsi="Arial" w:cs="Arial"/>
          <w:color w:val="000000"/>
        </w:rPr>
        <w:t xml:space="preserve"> – Scheduled for April 25</w:t>
      </w:r>
      <w:r w:rsidR="00524C3C" w:rsidRPr="00524C3C">
        <w:rPr>
          <w:rFonts w:ascii="Arial" w:hAnsi="Arial" w:cs="Arial"/>
          <w:color w:val="000000"/>
          <w:vertAlign w:val="superscript"/>
        </w:rPr>
        <w:t>th</w:t>
      </w:r>
      <w:r w:rsidR="00524C3C">
        <w:rPr>
          <w:rFonts w:ascii="Arial" w:hAnsi="Arial" w:cs="Arial"/>
          <w:color w:val="000000"/>
        </w:rPr>
        <w:t xml:space="preserve"> @</w:t>
      </w:r>
      <w:proofErr w:type="gramStart"/>
      <w:r w:rsidR="00524C3C">
        <w:rPr>
          <w:rFonts w:ascii="Arial" w:hAnsi="Arial" w:cs="Arial"/>
          <w:color w:val="000000"/>
        </w:rPr>
        <w:t>noon</w:t>
      </w:r>
      <w:proofErr w:type="gramEnd"/>
    </w:p>
    <w:p w14:paraId="5B5C3435" w14:textId="77777777" w:rsidR="00524C3C" w:rsidRDefault="00524C3C" w:rsidP="00524C3C">
      <w:pPr>
        <w:pStyle w:val="MediumGrid1-Accent21"/>
        <w:rPr>
          <w:rFonts w:ascii="Arial" w:hAnsi="Arial" w:cs="Arial"/>
          <w:color w:val="000000"/>
        </w:rPr>
      </w:pPr>
    </w:p>
    <w:p w14:paraId="23B6A44E" w14:textId="331B5FCB" w:rsidR="00524C3C" w:rsidRDefault="00524C3C" w:rsidP="00524C3C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Institution of Highter Ed Transparency – Digital Accessibility</w:t>
      </w:r>
    </w:p>
    <w:p w14:paraId="4EC22E62" w14:textId="7518891D" w:rsidR="00524C3C" w:rsidRDefault="00524C3C" w:rsidP="00524C3C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Faculty Council Constitution will be coming out for a vote.  </w:t>
      </w:r>
    </w:p>
    <w:p w14:paraId="333E0AEE" w14:textId="77777777" w:rsidR="00033531" w:rsidRDefault="00033531" w:rsidP="00524C3C">
      <w:pPr>
        <w:pStyle w:val="MediumGrid1-Accent21"/>
        <w:ind w:left="2880"/>
        <w:rPr>
          <w:rFonts w:ascii="Arial" w:hAnsi="Arial" w:cs="Arial"/>
          <w:color w:val="000000"/>
        </w:rPr>
      </w:pPr>
    </w:p>
    <w:p w14:paraId="2AADD495" w14:textId="5A391125" w:rsidR="00033531" w:rsidRDefault="00033531" w:rsidP="00524C3C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 Dean Candidates</w:t>
      </w:r>
    </w:p>
    <w:p w14:paraId="314505BC" w14:textId="77777777" w:rsidR="00814B80" w:rsidRDefault="00814B80" w:rsidP="00524C3C">
      <w:pPr>
        <w:pStyle w:val="MediumGrid1-Accent21"/>
        <w:ind w:left="2880"/>
        <w:rPr>
          <w:rFonts w:ascii="Arial" w:hAnsi="Arial" w:cs="Arial"/>
          <w:color w:val="000000"/>
        </w:rPr>
      </w:pPr>
    </w:p>
    <w:p w14:paraId="6DE4B537" w14:textId="2D7ACBA4" w:rsidR="00814B80" w:rsidRDefault="00814B80" w:rsidP="00524C3C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Officer Votes are coming up – Call for Nominations and Vote in May</w:t>
      </w:r>
    </w:p>
    <w:p w14:paraId="03C3EDB8" w14:textId="77777777" w:rsidR="00524C3C" w:rsidRDefault="00524C3C" w:rsidP="00524C3C">
      <w:pPr>
        <w:pStyle w:val="MediumGrid1-Accent21"/>
        <w:ind w:left="2880"/>
        <w:rPr>
          <w:rFonts w:ascii="Arial" w:hAnsi="Arial" w:cs="Arial"/>
          <w:color w:val="000000"/>
        </w:rPr>
      </w:pPr>
    </w:p>
    <w:p w14:paraId="05A8B021" w14:textId="65B30834" w:rsidR="00524C3C" w:rsidRDefault="00524C3C" w:rsidP="00524C3C">
      <w:pPr>
        <w:pStyle w:val="MediumGrid1-Accent2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>11:45 a.m.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Roderick Nairn, Exec. Vice Chancellor for Academic and Student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Affairs</w:t>
      </w:r>
    </w:p>
    <w:p w14:paraId="5E20DEA9" w14:textId="7169F975" w:rsidR="00524C3C" w:rsidRDefault="00524C3C" w:rsidP="00524C3C">
      <w:pPr>
        <w:pStyle w:val="MediumGrid1-Accent2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Digital Accessibility</w:t>
      </w:r>
    </w:p>
    <w:p w14:paraId="0DD7B629" w14:textId="3F1AD882" w:rsidR="00524C3C" w:rsidRDefault="00524C3C" w:rsidP="00524C3C">
      <w:pPr>
        <w:pStyle w:val="MediumGrid1-Accent21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a state law going into effect July 1, </w:t>
      </w:r>
      <w:proofErr w:type="gramStart"/>
      <w:r>
        <w:rPr>
          <w:rFonts w:ascii="Arial" w:hAnsi="Arial" w:cs="Arial"/>
          <w:color w:val="000000"/>
        </w:rPr>
        <w:t>2024</w:t>
      </w:r>
      <w:proofErr w:type="gramEnd"/>
      <w:r>
        <w:rPr>
          <w:rFonts w:ascii="Arial" w:hAnsi="Arial" w:cs="Arial"/>
          <w:color w:val="000000"/>
        </w:rPr>
        <w:t xml:space="preserve"> which required all materials be accessible – significant fines will result for non-compliance – this should be a standing agenda item.</w:t>
      </w:r>
    </w:p>
    <w:p w14:paraId="1EED0629" w14:textId="3844958F" w:rsidR="007A0CB9" w:rsidRDefault="007A0CB9" w:rsidP="007A0CB9">
      <w:pPr>
        <w:pStyle w:val="MediumGrid1-Accent21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Standardization is happening (System-wide)</w:t>
      </w:r>
    </w:p>
    <w:p w14:paraId="5E66ED4A" w14:textId="09FC4F5A" w:rsidR="007A0CB9" w:rsidRDefault="007A0CB9" w:rsidP="007A0CB9">
      <w:pPr>
        <w:pStyle w:val="MediumGrid1-Accent21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Letters of Offer</w:t>
      </w:r>
    </w:p>
    <w:p w14:paraId="63A591DB" w14:textId="5E99D2E5" w:rsidR="007A0CB9" w:rsidRDefault="007A0CB9" w:rsidP="007A0CB9">
      <w:pPr>
        <w:pStyle w:val="MediumGrid1-Accent21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Templates</w:t>
      </w:r>
    </w:p>
    <w:p w14:paraId="028D4C9F" w14:textId="68462F2D" w:rsidR="007A0CB9" w:rsidRDefault="007A0CB9" w:rsidP="007A0CB9">
      <w:pPr>
        <w:pStyle w:val="MediumGrid1-Accent21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templates that are being proposed don’t work well for Anschutz.</w:t>
      </w:r>
    </w:p>
    <w:p w14:paraId="1E365815" w14:textId="77777777" w:rsidR="007A0CB9" w:rsidRPr="00524C3C" w:rsidRDefault="007A0CB9" w:rsidP="00814B80">
      <w:pPr>
        <w:pStyle w:val="MediumGrid1-Accent21"/>
        <w:ind w:left="3600"/>
        <w:rPr>
          <w:rFonts w:ascii="Arial" w:hAnsi="Arial" w:cs="Arial"/>
          <w:color w:val="000000"/>
        </w:rPr>
      </w:pPr>
    </w:p>
    <w:p w14:paraId="2FD1E18F" w14:textId="77777777" w:rsidR="007A0CB9" w:rsidRDefault="005F7A38" w:rsidP="007A0CB9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12:00</w:t>
      </w:r>
      <w:r w:rsidR="00A739CB">
        <w:rPr>
          <w:rFonts w:ascii="Arial" w:eastAsia="Helvetica" w:hAnsi="Arial" w:cs="Arial"/>
          <w:b/>
        </w:rPr>
        <w:t xml:space="preserve"> </w:t>
      </w:r>
      <w:r>
        <w:rPr>
          <w:rFonts w:ascii="Arial" w:eastAsia="Helvetica" w:hAnsi="Arial" w:cs="Arial"/>
          <w:b/>
        </w:rPr>
        <w:t>p</w:t>
      </w:r>
      <w:r w:rsidR="00A739CB">
        <w:rPr>
          <w:rFonts w:ascii="Arial" w:eastAsia="Helvetica" w:hAnsi="Arial" w:cs="Arial"/>
          <w:b/>
        </w:rPr>
        <w:t>.m.</w:t>
      </w:r>
      <w:r w:rsidR="00A739CB">
        <w:rPr>
          <w:rFonts w:ascii="Arial" w:eastAsia="Helvetica" w:hAnsi="Arial" w:cs="Arial"/>
          <w:b/>
        </w:rPr>
        <w:tab/>
      </w:r>
      <w:r w:rsidR="007A0CB9">
        <w:rPr>
          <w:rFonts w:ascii="Arial" w:eastAsia="Helvetica" w:hAnsi="Arial" w:cs="Arial"/>
          <w:b/>
        </w:rPr>
        <w:t>Neill Krauss</w:t>
      </w:r>
    </w:p>
    <w:p w14:paraId="2D38BC09" w14:textId="77777777" w:rsidR="007A0CB9" w:rsidRDefault="007A0CB9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Cs/>
        </w:rPr>
        <w:t>Aurora Wellness Committee is providing health screenings.</w:t>
      </w:r>
    </w:p>
    <w:p w14:paraId="6E9B87B8" w14:textId="77777777" w:rsidR="007A0CB9" w:rsidRDefault="007A0CB9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lastRenderedPageBreak/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</w:p>
    <w:p w14:paraId="654179A8" w14:textId="77777777" w:rsidR="007A0CB9" w:rsidRPr="007A0CB9" w:rsidRDefault="007A0CB9" w:rsidP="007A0CB9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 w:rsidRPr="007A0CB9">
        <w:rPr>
          <w:rFonts w:ascii="Arial" w:eastAsia="Helvetica" w:hAnsi="Arial" w:cs="Arial"/>
          <w:b/>
        </w:rPr>
        <w:t>Randy Repola</w:t>
      </w:r>
    </w:p>
    <w:p w14:paraId="06650F51" w14:textId="77777777" w:rsidR="007A0CB9" w:rsidRDefault="007A0CB9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Annual Report will be going out soon.</w:t>
      </w:r>
    </w:p>
    <w:p w14:paraId="48B48476" w14:textId="504A8FE3" w:rsidR="007A0CB9" w:rsidRDefault="007A0CB9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Classroom Signage Project is progressing.</w:t>
      </w:r>
    </w:p>
    <w:p w14:paraId="38D6FBFF" w14:textId="29E069A5" w:rsidR="007A0CB9" w:rsidRDefault="007A0CB9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 xml:space="preserve">There has been an 8% increase in “violent crime” between </w:t>
      </w:r>
      <w:proofErr w:type="gramStart"/>
      <w:r>
        <w:rPr>
          <w:rFonts w:ascii="Arial" w:eastAsia="Helvetica" w:hAnsi="Arial" w:cs="Arial"/>
          <w:bCs/>
        </w:rPr>
        <w:t>2019-2022</w:t>
      </w:r>
      <w:proofErr w:type="gramEnd"/>
    </w:p>
    <w:p w14:paraId="10D32748" w14:textId="77777777" w:rsidR="008F7AB5" w:rsidRDefault="008F7AB5" w:rsidP="007A0CB9">
      <w:pPr>
        <w:pStyle w:val="MediumGrid1-Accent21"/>
        <w:ind w:left="1008"/>
        <w:rPr>
          <w:rFonts w:ascii="Arial" w:eastAsia="Helvetica" w:hAnsi="Arial" w:cs="Arial"/>
          <w:bCs/>
        </w:rPr>
      </w:pPr>
    </w:p>
    <w:p w14:paraId="0481688B" w14:textId="4623D34F" w:rsidR="007A0CB9" w:rsidRPr="008F7AB5" w:rsidRDefault="007A0CB9" w:rsidP="007A0CB9">
      <w:pPr>
        <w:pStyle w:val="MediumGrid1-Accent21"/>
        <w:ind w:left="1008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 w:rsidR="008F7AB5">
        <w:rPr>
          <w:rFonts w:ascii="Arial" w:eastAsia="Helvetica" w:hAnsi="Arial" w:cs="Arial"/>
          <w:bCs/>
        </w:rPr>
        <w:tab/>
      </w:r>
      <w:r w:rsidR="008F7AB5" w:rsidRPr="008F7AB5">
        <w:rPr>
          <w:rFonts w:ascii="Arial" w:eastAsia="Helvetica" w:hAnsi="Arial" w:cs="Arial"/>
          <w:b/>
        </w:rPr>
        <w:t>Jan Gascoigne</w:t>
      </w:r>
    </w:p>
    <w:p w14:paraId="6EBFC054" w14:textId="6368CD36" w:rsidR="007A0CB9" w:rsidRDefault="008F7AB5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This Friday (March 29</w:t>
      </w:r>
      <w:r w:rsidRPr="008F7AB5">
        <w:rPr>
          <w:rFonts w:ascii="Arial" w:eastAsia="Helvetica" w:hAnsi="Arial" w:cs="Arial"/>
          <w:bCs/>
          <w:vertAlign w:val="superscript"/>
        </w:rPr>
        <w:t>th</w:t>
      </w:r>
      <w:r>
        <w:rPr>
          <w:rFonts w:ascii="Arial" w:eastAsia="Helvetica" w:hAnsi="Arial" w:cs="Arial"/>
          <w:bCs/>
        </w:rPr>
        <w:t xml:space="preserve">) is the deadline for student </w:t>
      </w:r>
      <w:proofErr w:type="gramStart"/>
      <w:r>
        <w:rPr>
          <w:rFonts w:ascii="Arial" w:eastAsia="Helvetica" w:hAnsi="Arial" w:cs="Arial"/>
          <w:bCs/>
        </w:rPr>
        <w:t>awards</w:t>
      </w:r>
      <w:proofErr w:type="gramEnd"/>
    </w:p>
    <w:p w14:paraId="6E19110D" w14:textId="4F0B9BC6" w:rsidR="008F7AB5" w:rsidRDefault="008F7AB5" w:rsidP="007A0CB9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</w:r>
      <w:r>
        <w:rPr>
          <w:rFonts w:ascii="Arial" w:eastAsia="Helvetica" w:hAnsi="Arial" w:cs="Arial"/>
          <w:bCs/>
        </w:rPr>
        <w:tab/>
        <w:t>Donor Celebration</w:t>
      </w:r>
    </w:p>
    <w:p w14:paraId="02CC7058" w14:textId="7D171912" w:rsidR="00A739CB" w:rsidRPr="004A7610" w:rsidRDefault="00C77105" w:rsidP="00814B80">
      <w:pPr>
        <w:pStyle w:val="MediumGrid1-Accent21"/>
        <w:ind w:left="1008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</w:rPr>
        <w:t xml:space="preserve"> </w:t>
      </w:r>
    </w:p>
    <w:p w14:paraId="77FE8B20" w14:textId="77777777" w:rsidR="00A739CB" w:rsidRDefault="00A739CB" w:rsidP="002D3237">
      <w:pPr>
        <w:ind w:left="1008"/>
        <w:rPr>
          <w:rFonts w:ascii="Arial" w:eastAsia="Helvetica" w:hAnsi="Arial" w:cs="Arial"/>
          <w:bCs/>
          <w:i/>
          <w:iCs/>
        </w:rPr>
        <w:sectPr w:rsidR="00A739CB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4A817C96" w:rsidR="00A739CB" w:rsidRDefault="005F7A38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1:00</w:t>
      </w:r>
      <w:r w:rsidR="000B71F4">
        <w:rPr>
          <w:rFonts w:ascii="Arial" w:hAnsi="Arial"/>
          <w:b/>
        </w:rPr>
        <w:t xml:space="preserve"> </w:t>
      </w:r>
      <w:r w:rsidR="00A739CB">
        <w:rPr>
          <w:rFonts w:ascii="Arial" w:hAnsi="Arial"/>
          <w:b/>
        </w:rPr>
        <w:t xml:space="preserve">p.m.      </w:t>
      </w:r>
      <w:r w:rsidR="002D3237">
        <w:rPr>
          <w:rFonts w:ascii="Arial" w:hAnsi="Arial"/>
          <w:b/>
        </w:rPr>
        <w:tab/>
      </w:r>
      <w:r w:rsidR="00A739CB">
        <w:rPr>
          <w:rFonts w:ascii="Arial" w:hAnsi="Arial"/>
          <w:b/>
        </w:rPr>
        <w:t>CU Anschutz College / School Reports</w:t>
      </w:r>
    </w:p>
    <w:p w14:paraId="6B17A885" w14:textId="77777777" w:rsidR="00A739CB" w:rsidRDefault="00A739CB" w:rsidP="002D3237">
      <w:pPr>
        <w:ind w:left="1008"/>
        <w:rPr>
          <w:rFonts w:ascii="Arial" w:hAnsi="Arial"/>
        </w:rPr>
        <w:sectPr w:rsidR="00A739C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62BA7D" w14:textId="68D1F88D" w:rsidR="00814B80" w:rsidRDefault="00814B80" w:rsidP="00814B80">
      <w:pPr>
        <w:ind w:left="2160" w:firstLine="720"/>
        <w:rPr>
          <w:rFonts w:ascii="Arial" w:hAnsi="Arial" w:cs="Arial"/>
        </w:rPr>
      </w:pPr>
      <w:r>
        <w:rPr>
          <w:rFonts w:ascii="Arial" w:hAnsi="Arial"/>
        </w:rPr>
        <w:t>College of Nursing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98FFE9" w14:textId="77777777" w:rsidR="00814B80" w:rsidRPr="00895F6E" w:rsidRDefault="00814B80" w:rsidP="00814B80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Cs/>
        </w:rPr>
        <w:t>Numbers of licensure exams are back up from a previous decline.</w:t>
      </w:r>
    </w:p>
    <w:p w14:paraId="169E77D2" w14:textId="77777777" w:rsidR="00814B80" w:rsidRPr="00895F6E" w:rsidRDefault="00814B80" w:rsidP="00814B80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Cs/>
        </w:rPr>
        <w:t>Significant cost for upgrade of legacy campus.</w:t>
      </w:r>
    </w:p>
    <w:p w14:paraId="586783E9" w14:textId="77777777" w:rsidR="00814B80" w:rsidRDefault="00814B80" w:rsidP="00814B80">
      <w:pPr>
        <w:ind w:left="2160" w:firstLine="720"/>
        <w:rPr>
          <w:rFonts w:ascii="Arial" w:hAnsi="Arial"/>
          <w:bCs/>
        </w:rPr>
      </w:pPr>
      <w:r>
        <w:rPr>
          <w:rFonts w:ascii="Arial" w:hAnsi="Arial"/>
          <w:bCs/>
        </w:rPr>
        <w:t>Colorado School of Public Health</w:t>
      </w:r>
    </w:p>
    <w:p w14:paraId="163C6C92" w14:textId="77777777" w:rsidR="00814B80" w:rsidRDefault="00814B80" w:rsidP="00814B80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Accreditation </w:t>
      </w:r>
      <w:proofErr w:type="gramStart"/>
      <w:r>
        <w:rPr>
          <w:rFonts w:ascii="Arial" w:hAnsi="Arial"/>
          <w:bCs/>
        </w:rPr>
        <w:t>completed</w:t>
      </w:r>
      <w:proofErr w:type="gramEnd"/>
    </w:p>
    <w:p w14:paraId="271DD83C" w14:textId="77777777" w:rsidR="00814B80" w:rsidRDefault="00814B80" w:rsidP="00814B80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New Mission/Vision</w:t>
      </w:r>
    </w:p>
    <w:p w14:paraId="3EFD3C4E" w14:textId="77777777" w:rsidR="00814B80" w:rsidRDefault="00814B80" w:rsidP="00814B80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All Faculty Retreat</w:t>
      </w:r>
    </w:p>
    <w:p w14:paraId="13FF5341" w14:textId="77777777" w:rsidR="00814B80" w:rsidRDefault="00814B80" w:rsidP="00814B80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15</w:t>
      </w:r>
      <w:r w:rsidRPr="00895F6E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Anniversary Celebration</w:t>
      </w:r>
    </w:p>
    <w:p w14:paraId="4529B310" w14:textId="77777777" w:rsidR="00814B80" w:rsidRDefault="00814B80" w:rsidP="00814B80">
      <w:pPr>
        <w:ind w:left="2160" w:firstLine="720"/>
        <w:rPr>
          <w:rFonts w:ascii="Arial" w:hAnsi="Arial"/>
          <w:bCs/>
        </w:rPr>
      </w:pPr>
      <w:r>
        <w:rPr>
          <w:rFonts w:ascii="Arial" w:hAnsi="Arial"/>
          <w:bCs/>
        </w:rPr>
        <w:t>Library</w:t>
      </w:r>
    </w:p>
    <w:p w14:paraId="6BC74D78" w14:textId="77777777" w:rsidR="00814B80" w:rsidRDefault="00814B80" w:rsidP="00814B80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AV Upgrades have been </w:t>
      </w:r>
      <w:proofErr w:type="gramStart"/>
      <w:r>
        <w:rPr>
          <w:rFonts w:ascii="Arial" w:hAnsi="Arial"/>
          <w:bCs/>
        </w:rPr>
        <w:t>completed</w:t>
      </w:r>
      <w:proofErr w:type="gramEnd"/>
    </w:p>
    <w:p w14:paraId="57F3DA92" w14:textId="77777777" w:rsidR="00814B80" w:rsidRDefault="00814B80" w:rsidP="00814B80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100 Anniversary Celebration</w:t>
      </w:r>
    </w:p>
    <w:p w14:paraId="4114F51F" w14:textId="77777777" w:rsidR="00814B80" w:rsidRDefault="00814B80" w:rsidP="00814B80">
      <w:pPr>
        <w:ind w:left="2160" w:firstLine="720"/>
        <w:rPr>
          <w:rFonts w:ascii="Arial" w:hAnsi="Arial"/>
          <w:bCs/>
        </w:rPr>
      </w:pPr>
      <w:r>
        <w:rPr>
          <w:rFonts w:ascii="Arial" w:hAnsi="Arial"/>
          <w:bCs/>
        </w:rPr>
        <w:t>SOM</w:t>
      </w:r>
    </w:p>
    <w:p w14:paraId="5C0C772F" w14:textId="77777777" w:rsidR="00814B80" w:rsidRDefault="00814B80" w:rsidP="00814B80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LCME coming </w:t>
      </w:r>
      <w:proofErr w:type="gramStart"/>
      <w:r>
        <w:rPr>
          <w:rFonts w:ascii="Arial" w:hAnsi="Arial"/>
          <w:bCs/>
        </w:rPr>
        <w:t>up</w:t>
      </w:r>
      <w:proofErr w:type="gramEnd"/>
    </w:p>
    <w:p w14:paraId="65452681" w14:textId="77777777" w:rsidR="00814B80" w:rsidRDefault="00814B80" w:rsidP="00814B80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Affirmative Action Decision is impacting </w:t>
      </w:r>
      <w:proofErr w:type="gramStart"/>
      <w:r>
        <w:rPr>
          <w:rFonts w:ascii="Arial" w:hAnsi="Arial"/>
          <w:bCs/>
        </w:rPr>
        <w:t>recruitment</w:t>
      </w:r>
      <w:proofErr w:type="gramEnd"/>
    </w:p>
    <w:p w14:paraId="28E31A4D" w14:textId="77777777" w:rsidR="00814B80" w:rsidRDefault="00814B80" w:rsidP="00814B80">
      <w:pPr>
        <w:ind w:left="2160" w:firstLine="720"/>
        <w:rPr>
          <w:rFonts w:ascii="Arial" w:hAnsi="Arial"/>
          <w:bCs/>
        </w:rPr>
      </w:pPr>
      <w:r>
        <w:rPr>
          <w:rFonts w:ascii="Arial" w:hAnsi="Arial"/>
          <w:bCs/>
        </w:rPr>
        <w:t>SOP</w:t>
      </w:r>
    </w:p>
    <w:p w14:paraId="2B74C3FB" w14:textId="77777777" w:rsidR="00814B80" w:rsidRDefault="00814B80" w:rsidP="00814B80">
      <w:pPr>
        <w:pStyle w:val="ListParagraph"/>
        <w:numPr>
          <w:ilvl w:val="0"/>
          <w:numId w:val="13"/>
        </w:numPr>
        <w:rPr>
          <w:rFonts w:ascii="Arial" w:hAnsi="Arial"/>
          <w:bCs/>
        </w:rPr>
      </w:pPr>
      <w:r>
        <w:rPr>
          <w:rFonts w:ascii="Arial" w:hAnsi="Arial"/>
          <w:bCs/>
        </w:rPr>
        <w:t>Remote Programs – accreditation follow-up</w:t>
      </w:r>
    </w:p>
    <w:p w14:paraId="398F3D04" w14:textId="77777777" w:rsidR="00814B80" w:rsidRPr="00895F6E" w:rsidRDefault="00814B80" w:rsidP="00814B80">
      <w:pPr>
        <w:pStyle w:val="ListParagraph"/>
        <w:numPr>
          <w:ilvl w:val="0"/>
          <w:numId w:val="13"/>
        </w:numPr>
        <w:rPr>
          <w:rFonts w:ascii="Arial" w:hAnsi="Arial"/>
          <w:bCs/>
        </w:rPr>
      </w:pPr>
      <w:r>
        <w:rPr>
          <w:rFonts w:ascii="Arial" w:hAnsi="Arial"/>
          <w:bCs/>
        </w:rPr>
        <w:t>Pharm Match Day – 6</w:t>
      </w:r>
      <w:r w:rsidRPr="00895F6E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highest # of students </w:t>
      </w:r>
      <w:proofErr w:type="gramStart"/>
      <w:r>
        <w:rPr>
          <w:rFonts w:ascii="Arial" w:hAnsi="Arial"/>
          <w:bCs/>
        </w:rPr>
        <w:t>matched</w:t>
      </w:r>
      <w:proofErr w:type="gramEnd"/>
    </w:p>
    <w:p w14:paraId="1AD19542" w14:textId="77777777" w:rsidR="00A739CB" w:rsidRDefault="00A739CB" w:rsidP="00814B80">
      <w:pPr>
        <w:rPr>
          <w:rFonts w:ascii="Arial" w:hAnsi="Arial"/>
          <w:b/>
        </w:rPr>
      </w:pPr>
    </w:p>
    <w:p w14:paraId="297D1E88" w14:textId="77777777" w:rsidR="00663EFB" w:rsidRDefault="00663EFB" w:rsidP="002D3237">
      <w:pPr>
        <w:ind w:left="1008"/>
        <w:rPr>
          <w:rFonts w:ascii="Arial" w:hAnsi="Arial"/>
          <w:b/>
        </w:rPr>
      </w:pPr>
    </w:p>
    <w:p w14:paraId="7557BD05" w14:textId="20734135" w:rsidR="00A739CB" w:rsidRPr="00DE1185" w:rsidRDefault="00A739CB" w:rsidP="002D3237">
      <w:pPr>
        <w:ind w:left="1008"/>
        <w:rPr>
          <w:rFonts w:ascii="Arial" w:hAnsi="Arial"/>
          <w:b/>
        </w:rPr>
      </w:pPr>
      <w:r>
        <w:rPr>
          <w:rFonts w:ascii="Arial" w:hAnsi="Arial"/>
          <w:b/>
        </w:rPr>
        <w:t>1:</w:t>
      </w:r>
      <w:r w:rsidR="005F7A38">
        <w:rPr>
          <w:rFonts w:ascii="Arial" w:hAnsi="Arial"/>
          <w:b/>
        </w:rPr>
        <w:t>30</w:t>
      </w:r>
      <w:r w:rsidRPr="00DE1185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="002D3237">
        <w:rPr>
          <w:rFonts w:ascii="Arial" w:hAnsi="Arial"/>
          <w:b/>
        </w:rPr>
        <w:tab/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2719E645" w14:textId="77777777" w:rsidR="003F7BBE" w:rsidRDefault="003F7BBE" w:rsidP="002D3237">
      <w:pPr>
        <w:ind w:left="288"/>
      </w:pPr>
    </w:p>
    <w:p w14:paraId="16452C1E" w14:textId="77777777" w:rsidR="003F7BBE" w:rsidRDefault="003F7BBE"/>
    <w:sectPr w:rsidR="003F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9ADB" w14:textId="77777777" w:rsidR="0009242E" w:rsidRDefault="0009242E">
      <w:r>
        <w:separator/>
      </w:r>
    </w:p>
  </w:endnote>
  <w:endnote w:type="continuationSeparator" w:id="0">
    <w:p w14:paraId="1B9EB2AD" w14:textId="77777777" w:rsidR="0009242E" w:rsidRDefault="000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E42B0B" w:rsidRDefault="00E4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E42B0B" w:rsidRDefault="00E4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E42B0B" w:rsidRDefault="00E4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46E" w14:textId="77777777" w:rsidR="0009242E" w:rsidRDefault="0009242E">
      <w:r>
        <w:separator/>
      </w:r>
    </w:p>
  </w:footnote>
  <w:footnote w:type="continuationSeparator" w:id="0">
    <w:p w14:paraId="60230F91" w14:textId="77777777" w:rsidR="0009242E" w:rsidRDefault="0009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E42B0B" w:rsidRDefault="00E4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E42B0B" w:rsidRDefault="00E4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E42B0B" w:rsidRDefault="00E4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359"/>
    <w:multiLevelType w:val="hybridMultilevel"/>
    <w:tmpl w:val="AC0A72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8571DA"/>
    <w:multiLevelType w:val="hybridMultilevel"/>
    <w:tmpl w:val="29F03680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" w15:restartNumberingAfterBreak="0">
    <w:nsid w:val="0BF7303D"/>
    <w:multiLevelType w:val="hybridMultilevel"/>
    <w:tmpl w:val="8424EA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D843FA"/>
    <w:multiLevelType w:val="hybridMultilevel"/>
    <w:tmpl w:val="C9EA9C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E655BD1"/>
    <w:multiLevelType w:val="hybridMultilevel"/>
    <w:tmpl w:val="51AEEC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9191A7D"/>
    <w:multiLevelType w:val="hybridMultilevel"/>
    <w:tmpl w:val="E37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39F7"/>
    <w:multiLevelType w:val="hybridMultilevel"/>
    <w:tmpl w:val="D774FD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CB05D8"/>
    <w:multiLevelType w:val="hybridMultilevel"/>
    <w:tmpl w:val="D9D8AC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563F"/>
    <w:multiLevelType w:val="hybridMultilevel"/>
    <w:tmpl w:val="1E5C03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E5C07BF"/>
    <w:multiLevelType w:val="hybridMultilevel"/>
    <w:tmpl w:val="B3262F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572AB3"/>
    <w:multiLevelType w:val="hybridMultilevel"/>
    <w:tmpl w:val="C20493DA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 w16cid:durableId="1031490871">
    <w:abstractNumId w:val="7"/>
  </w:num>
  <w:num w:numId="2" w16cid:durableId="41826349">
    <w:abstractNumId w:val="11"/>
  </w:num>
  <w:num w:numId="3" w16cid:durableId="1370103405">
    <w:abstractNumId w:val="1"/>
  </w:num>
  <w:num w:numId="4" w16cid:durableId="720401499">
    <w:abstractNumId w:val="5"/>
  </w:num>
  <w:num w:numId="5" w16cid:durableId="1716343827">
    <w:abstractNumId w:val="8"/>
  </w:num>
  <w:num w:numId="6" w16cid:durableId="1653867562">
    <w:abstractNumId w:val="12"/>
  </w:num>
  <w:num w:numId="7" w16cid:durableId="1222407766">
    <w:abstractNumId w:val="6"/>
  </w:num>
  <w:num w:numId="8" w16cid:durableId="607740312">
    <w:abstractNumId w:val="9"/>
  </w:num>
  <w:num w:numId="9" w16cid:durableId="691345429">
    <w:abstractNumId w:val="3"/>
  </w:num>
  <w:num w:numId="10" w16cid:durableId="148177288">
    <w:abstractNumId w:val="10"/>
  </w:num>
  <w:num w:numId="11" w16cid:durableId="992568990">
    <w:abstractNumId w:val="4"/>
  </w:num>
  <w:num w:numId="12" w16cid:durableId="519007215">
    <w:abstractNumId w:val="0"/>
  </w:num>
  <w:num w:numId="13" w16cid:durableId="69068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33531"/>
    <w:rsid w:val="000437C9"/>
    <w:rsid w:val="00057DC8"/>
    <w:rsid w:val="0006049E"/>
    <w:rsid w:val="0009133D"/>
    <w:rsid w:val="0009242E"/>
    <w:rsid w:val="000B71F4"/>
    <w:rsid w:val="00115FEC"/>
    <w:rsid w:val="00134911"/>
    <w:rsid w:val="00135FAA"/>
    <w:rsid w:val="00162208"/>
    <w:rsid w:val="001A2DAC"/>
    <w:rsid w:val="001C6291"/>
    <w:rsid w:val="00214235"/>
    <w:rsid w:val="002D3237"/>
    <w:rsid w:val="00310CC7"/>
    <w:rsid w:val="00344551"/>
    <w:rsid w:val="00396872"/>
    <w:rsid w:val="003A20D8"/>
    <w:rsid w:val="003A5EF8"/>
    <w:rsid w:val="003C2B46"/>
    <w:rsid w:val="003C7BE0"/>
    <w:rsid w:val="003F1BFA"/>
    <w:rsid w:val="003F7BBE"/>
    <w:rsid w:val="0040776B"/>
    <w:rsid w:val="00493E63"/>
    <w:rsid w:val="0049469D"/>
    <w:rsid w:val="004A7610"/>
    <w:rsid w:val="004C3C14"/>
    <w:rsid w:val="004F2B08"/>
    <w:rsid w:val="00524C3C"/>
    <w:rsid w:val="00566AB2"/>
    <w:rsid w:val="00576C80"/>
    <w:rsid w:val="005D375E"/>
    <w:rsid w:val="005F7A38"/>
    <w:rsid w:val="00600736"/>
    <w:rsid w:val="00616F16"/>
    <w:rsid w:val="0062387F"/>
    <w:rsid w:val="00626DB3"/>
    <w:rsid w:val="00632951"/>
    <w:rsid w:val="006617FD"/>
    <w:rsid w:val="00663EFB"/>
    <w:rsid w:val="00707230"/>
    <w:rsid w:val="00723E3C"/>
    <w:rsid w:val="007807FE"/>
    <w:rsid w:val="007A0CB9"/>
    <w:rsid w:val="00814B80"/>
    <w:rsid w:val="00832833"/>
    <w:rsid w:val="008F4099"/>
    <w:rsid w:val="008F7AB5"/>
    <w:rsid w:val="00991ED5"/>
    <w:rsid w:val="00A15193"/>
    <w:rsid w:val="00A30E63"/>
    <w:rsid w:val="00A739CB"/>
    <w:rsid w:val="00A96DC0"/>
    <w:rsid w:val="00AE100E"/>
    <w:rsid w:val="00B03143"/>
    <w:rsid w:val="00C0250D"/>
    <w:rsid w:val="00C034E8"/>
    <w:rsid w:val="00C64D5C"/>
    <w:rsid w:val="00C77105"/>
    <w:rsid w:val="00CC1BBD"/>
    <w:rsid w:val="00D33913"/>
    <w:rsid w:val="00D56DA4"/>
    <w:rsid w:val="00DA51DA"/>
    <w:rsid w:val="00E42B0B"/>
    <w:rsid w:val="00E66914"/>
    <w:rsid w:val="00F3316E"/>
    <w:rsid w:val="00F46F98"/>
    <w:rsid w:val="00F968F1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docId w15:val="{606CB84E-8E3C-4764-828B-BC44C24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D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2</cp:revision>
  <cp:lastPrinted>2023-08-17T22:10:00Z</cp:lastPrinted>
  <dcterms:created xsi:type="dcterms:W3CDTF">2024-04-25T16:25:00Z</dcterms:created>
  <dcterms:modified xsi:type="dcterms:W3CDTF">2024-04-25T16:25:00Z</dcterms:modified>
</cp:coreProperties>
</file>